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74"/>
        <w:gridCol w:w="983"/>
        <w:gridCol w:w="516"/>
        <w:gridCol w:w="468"/>
        <w:gridCol w:w="4210"/>
        <w:gridCol w:w="43"/>
        <w:gridCol w:w="99"/>
      </w:tblGrid>
      <w:tr w:rsidR="008E08BE" w14:paraId="76AC8250" w14:textId="77777777" w:rsidTr="008E08BE">
        <w:tc>
          <w:tcPr>
            <w:tcW w:w="3174" w:type="dxa"/>
          </w:tcPr>
          <w:p w14:paraId="28C60D65" w14:textId="77777777" w:rsidR="008E08BE" w:rsidRDefault="008E08BE" w:rsidP="008E08BE">
            <w:pPr>
              <w:pStyle w:val="Heading1"/>
              <w:jc w:val="both"/>
              <w:rPr>
                <w:noProof/>
              </w:rPr>
            </w:pPr>
            <w:r w:rsidRPr="00846B8D">
              <w:rPr>
                <w:noProof/>
              </w:rPr>
              <w:drawing>
                <wp:inline distT="0" distB="0" distL="0" distR="0" wp14:anchorId="13126123" wp14:editId="43254598">
                  <wp:extent cx="1723390" cy="72961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14:paraId="50FC9C0E" w14:textId="77777777" w:rsidR="008E08BE" w:rsidRDefault="008E08BE" w:rsidP="00E9203E">
            <w:pPr>
              <w:pStyle w:val="Heading1"/>
              <w:rPr>
                <w:noProof/>
              </w:rPr>
            </w:pPr>
          </w:p>
        </w:tc>
        <w:tc>
          <w:tcPr>
            <w:tcW w:w="984" w:type="dxa"/>
            <w:gridSpan w:val="2"/>
          </w:tcPr>
          <w:p w14:paraId="05FBA00E" w14:textId="77777777" w:rsidR="008E08BE" w:rsidRDefault="008E08BE" w:rsidP="00E9203E">
            <w:pPr>
              <w:pStyle w:val="Heading1"/>
              <w:rPr>
                <w:noProof/>
              </w:rPr>
            </w:pPr>
          </w:p>
        </w:tc>
        <w:tc>
          <w:tcPr>
            <w:tcW w:w="4352" w:type="dxa"/>
            <w:gridSpan w:val="3"/>
          </w:tcPr>
          <w:p w14:paraId="2137D9D5" w14:textId="77777777" w:rsidR="008E08BE" w:rsidRDefault="008E08BE" w:rsidP="008E08BE">
            <w:pPr>
              <w:pStyle w:val="Heading1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EBB5CF" wp14:editId="78AA74A7">
                      <wp:simplePos x="0" y="0"/>
                      <wp:positionH relativeFrom="column">
                        <wp:posOffset>-3316605</wp:posOffset>
                      </wp:positionH>
                      <wp:positionV relativeFrom="paragraph">
                        <wp:posOffset>927735</wp:posOffset>
                      </wp:positionV>
                      <wp:extent cx="5943600" cy="9525"/>
                      <wp:effectExtent l="19050" t="19050" r="0" b="9525"/>
                      <wp:wrapNone/>
                      <wp:docPr id="5" name="Gerader Verbinde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3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718F0" id="Gerader Verbinde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1.15pt,73.05pt" to="206.8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" strokecolor="#5b9bd5" strokeweight="3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46B8D">
              <w:rPr>
                <w:noProof/>
              </w:rPr>
              <w:drawing>
                <wp:inline distT="0" distB="0" distL="0" distR="0" wp14:anchorId="3E4A1C2F" wp14:editId="3C28181B">
                  <wp:extent cx="2563495" cy="745490"/>
                  <wp:effectExtent l="0" t="0" r="0" b="0"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95" cy="74549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8BE" w:rsidRPr="000273E9" w14:paraId="201AEDE2" w14:textId="77777777" w:rsidTr="00C056F2">
        <w:trPr>
          <w:gridAfter w:val="2"/>
          <w:wAfter w:w="142" w:type="dxa"/>
          <w:trHeight w:hRule="exact" w:val="610"/>
        </w:trPr>
        <w:tc>
          <w:tcPr>
            <w:tcW w:w="4673" w:type="dxa"/>
            <w:gridSpan w:val="3"/>
            <w:tcBorders>
              <w:bottom w:val="single" w:sz="4" w:space="0" w:color="5B9BD5" w:themeColor="accent5"/>
            </w:tcBorders>
          </w:tcPr>
          <w:p w14:paraId="53103145" w14:textId="77777777" w:rsidR="008E08BE" w:rsidRPr="000273E9" w:rsidRDefault="008E08BE" w:rsidP="00630D16">
            <w:pPr>
              <w:pStyle w:val="Heading1"/>
              <w:rPr>
                <w:rFonts w:ascii="Georgia" w:hAnsi="Georgia"/>
                <w:noProof/>
                <w:sz w:val="20"/>
                <w:szCs w:val="20"/>
              </w:rPr>
            </w:pPr>
            <w:r w:rsidRPr="000273E9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TheTrocar </w:t>
            </w:r>
          </w:p>
        </w:tc>
        <w:tc>
          <w:tcPr>
            <w:tcW w:w="4678" w:type="dxa"/>
            <w:gridSpan w:val="2"/>
            <w:tcBorders>
              <w:bottom w:val="single" w:sz="4" w:space="0" w:color="5B9BD5" w:themeColor="accent5"/>
            </w:tcBorders>
          </w:tcPr>
          <w:p w14:paraId="2F3F07CC" w14:textId="77777777" w:rsidR="008E08BE" w:rsidRPr="000273E9" w:rsidRDefault="008E08BE" w:rsidP="00531378">
            <w:pPr>
              <w:pStyle w:val="Heading1"/>
              <w:jc w:val="right"/>
              <w:rPr>
                <w:rFonts w:ascii="Georgia" w:hAnsi="Georgia"/>
                <w:noProof/>
                <w:sz w:val="20"/>
                <w:szCs w:val="20"/>
              </w:rPr>
            </w:pPr>
            <w:r w:rsidRPr="000273E9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           ISSN: 2736-5530</w:t>
            </w:r>
          </w:p>
        </w:tc>
      </w:tr>
      <w:tr w:rsidR="008E08BE" w:rsidRPr="000273E9" w14:paraId="5256CBE5" w14:textId="77777777" w:rsidTr="008E0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" w:type="dxa"/>
        </w:trPr>
        <w:tc>
          <w:tcPr>
            <w:tcW w:w="939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24C999" w14:textId="249B67C7" w:rsidR="008E08BE" w:rsidRPr="000273E9" w:rsidRDefault="008E08BE" w:rsidP="00E9203E">
            <w:pPr>
              <w:pStyle w:val="Heading1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273E9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Title </w:t>
            </w:r>
            <w:r w:rsidRPr="001B1570">
              <w:rPr>
                <w:rFonts w:ascii="Georgia" w:hAnsi="Georgia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(</w:t>
            </w:r>
            <w:r w:rsidR="0094412C" w:rsidRPr="001B1570">
              <w:rPr>
                <w:rFonts w:ascii="Georgia" w:hAnsi="Georgia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1</w:t>
            </w:r>
            <w:r w:rsidR="001B1570" w:rsidRPr="001B1570">
              <w:rPr>
                <w:rFonts w:ascii="Georgia" w:hAnsi="Georgia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.</w:t>
            </w:r>
            <w:r w:rsidR="0094412C" w:rsidRPr="001B1570">
              <w:rPr>
                <w:rFonts w:ascii="Georgia" w:hAnsi="Georgia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 xml:space="preserve"> </w:t>
            </w:r>
            <w:r w:rsidRPr="001B1570">
              <w:rPr>
                <w:rFonts w:ascii="Georgia" w:hAnsi="Georgia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fill in the manuscript title</w:t>
            </w:r>
            <w:r w:rsidR="0094412C">
              <w:rPr>
                <w:rFonts w:ascii="Georgia" w:hAnsi="Georgi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412C" w:rsidRPr="001B1570">
              <w:rPr>
                <w:rFonts w:ascii="Georgia" w:hAnsi="Georgia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2. Do use Calibri 12 fond</w:t>
            </w:r>
            <w:r w:rsidR="001B1570">
              <w:rPr>
                <w:rFonts w:ascii="Georgia" w:hAnsi="Georgia"/>
                <w:b/>
                <w:bCs/>
                <w:i/>
                <w:iCs/>
                <w:color w:val="auto"/>
                <w:sz w:val="20"/>
                <w:szCs w:val="20"/>
              </w:rPr>
              <w:t>)</w:t>
            </w:r>
          </w:p>
        </w:tc>
      </w:tr>
    </w:tbl>
    <w:p w14:paraId="66D8FDCF" w14:textId="2282F482" w:rsidR="00667FAB" w:rsidRPr="0094412C" w:rsidRDefault="00667FAB" w:rsidP="00E9203E">
      <w:pPr>
        <w:pStyle w:val="Heading1"/>
        <w:rPr>
          <w:rFonts w:ascii="Georgia" w:hAnsi="Georgia"/>
          <w:b/>
          <w:bCs/>
          <w:sz w:val="20"/>
          <w:szCs w:val="20"/>
        </w:rPr>
      </w:pPr>
    </w:p>
    <w:p w14:paraId="11821F78" w14:textId="77777777" w:rsidR="0094412C" w:rsidRDefault="0094412C" w:rsidP="00667FAB">
      <w:pPr>
        <w:rPr>
          <w:rFonts w:ascii="Georgia" w:hAnsi="Georgia"/>
          <w:sz w:val="20"/>
          <w:szCs w:val="20"/>
        </w:rPr>
      </w:pPr>
    </w:p>
    <w:p w14:paraId="74844AFA" w14:textId="26E8B636" w:rsidR="0094412C" w:rsidRPr="005E6017" w:rsidRDefault="0094412C" w:rsidP="00667FAB">
      <w:pPr>
        <w:rPr>
          <w:rFonts w:ascii="Georgia" w:hAnsi="Georgia"/>
          <w:sz w:val="20"/>
          <w:szCs w:val="20"/>
          <w:vertAlign w:val="superscript"/>
        </w:rPr>
      </w:pPr>
      <w:r w:rsidRPr="005E6017">
        <w:rPr>
          <w:rFonts w:ascii="Georgia" w:hAnsi="Georgia"/>
          <w:b/>
          <w:bCs/>
          <w:sz w:val="20"/>
          <w:szCs w:val="20"/>
        </w:rPr>
        <w:t>Authors</w:t>
      </w:r>
      <w:r>
        <w:rPr>
          <w:rFonts w:ascii="Georgia" w:hAnsi="Georgia"/>
          <w:sz w:val="20"/>
          <w:szCs w:val="20"/>
        </w:rPr>
        <w:t>: do write the full name of all authors starting with</w:t>
      </w:r>
      <w:r w:rsidR="003E7C79">
        <w:rPr>
          <w:rFonts w:ascii="Georgia" w:hAnsi="Georgia"/>
          <w:sz w:val="20"/>
          <w:szCs w:val="20"/>
        </w:rPr>
        <w:t xml:space="preserve"> all</w:t>
      </w:r>
      <w:r>
        <w:rPr>
          <w:rFonts w:ascii="Georgia" w:hAnsi="Georgia"/>
          <w:sz w:val="20"/>
          <w:szCs w:val="20"/>
        </w:rPr>
        <w:t xml:space="preserve"> the </w:t>
      </w:r>
      <w:r w:rsidRPr="003E7C79">
        <w:rPr>
          <w:rFonts w:ascii="Georgia" w:hAnsi="Georgia"/>
          <w:i/>
          <w:iCs/>
          <w:sz w:val="20"/>
          <w:szCs w:val="20"/>
        </w:rPr>
        <w:t>name</w:t>
      </w:r>
      <w:r w:rsidR="003E7C79">
        <w:rPr>
          <w:rFonts w:ascii="Georgia" w:hAnsi="Georgia"/>
          <w:i/>
          <w:iCs/>
          <w:sz w:val="20"/>
          <w:szCs w:val="20"/>
        </w:rPr>
        <w:t>s</w:t>
      </w:r>
      <w:r w:rsidRPr="003E7C79">
        <w:rPr>
          <w:rFonts w:ascii="Georgia" w:hAnsi="Georgia"/>
          <w:i/>
          <w:iCs/>
          <w:sz w:val="20"/>
          <w:szCs w:val="20"/>
        </w:rPr>
        <w:t xml:space="preserve"> followed by the surname and the number of the affiliation</w:t>
      </w:r>
      <w:r w:rsidR="005E6017">
        <w:rPr>
          <w:rFonts w:ascii="Georgia" w:hAnsi="Georgia"/>
          <w:i/>
          <w:iCs/>
          <w:sz w:val="20"/>
          <w:szCs w:val="20"/>
        </w:rPr>
        <w:t xml:space="preserve"> in x</w:t>
      </w:r>
      <w:r w:rsidR="005E6017">
        <w:rPr>
          <w:rFonts w:ascii="Georgia" w:hAnsi="Georgia"/>
          <w:i/>
          <w:iCs/>
          <w:sz w:val="20"/>
          <w:szCs w:val="20"/>
          <w:vertAlign w:val="superscript"/>
        </w:rPr>
        <w:t>2</w:t>
      </w:r>
      <w:r w:rsidR="005E6017">
        <w:rPr>
          <w:rFonts w:ascii="Georgia" w:hAnsi="Georgia"/>
          <w:sz w:val="20"/>
          <w:szCs w:val="20"/>
        </w:rPr>
        <w:t xml:space="preserve">: </w:t>
      </w:r>
      <w:r>
        <w:rPr>
          <w:rFonts w:ascii="Georgia" w:hAnsi="Georgia"/>
          <w:sz w:val="20"/>
          <w:szCs w:val="20"/>
        </w:rPr>
        <w:t xml:space="preserve"> i.e. </w:t>
      </w:r>
      <w:r w:rsidR="005E6017">
        <w:rPr>
          <w:rFonts w:ascii="Georgia" w:hAnsi="Georgia"/>
          <w:sz w:val="20"/>
          <w:szCs w:val="20"/>
        </w:rPr>
        <w:t>Bruno Johan van Herendael</w:t>
      </w:r>
      <w:proofErr w:type="gramStart"/>
      <w:r w:rsidR="005E6017">
        <w:rPr>
          <w:rFonts w:ascii="Georgia" w:hAnsi="Georgia"/>
          <w:sz w:val="20"/>
          <w:szCs w:val="20"/>
          <w:vertAlign w:val="superscript"/>
        </w:rPr>
        <w:t xml:space="preserve">1 </w:t>
      </w:r>
      <w:r w:rsidR="005E6017">
        <w:rPr>
          <w:rFonts w:ascii="Georgia" w:hAnsi="Georgia"/>
          <w:sz w:val="20"/>
          <w:szCs w:val="20"/>
        </w:rPr>
        <w:t>,</w:t>
      </w:r>
      <w:proofErr w:type="gramEnd"/>
      <w:r w:rsidR="005E6017">
        <w:rPr>
          <w:rFonts w:ascii="Georgia" w:hAnsi="Georgia"/>
          <w:sz w:val="20"/>
          <w:szCs w:val="20"/>
        </w:rPr>
        <w:t xml:space="preserve"> Omer Devaja</w:t>
      </w:r>
      <w:r w:rsidR="005E6017">
        <w:rPr>
          <w:rFonts w:ascii="Georgia" w:hAnsi="Georgia"/>
          <w:sz w:val="20"/>
          <w:szCs w:val="20"/>
          <w:vertAlign w:val="superscript"/>
        </w:rPr>
        <w:t>2</w:t>
      </w:r>
    </w:p>
    <w:p w14:paraId="4F467E11" w14:textId="47FDF3F1" w:rsidR="0094412C" w:rsidRPr="005E6017" w:rsidRDefault="0094412C" w:rsidP="00667FAB">
      <w:pPr>
        <w:rPr>
          <w:rFonts w:ascii="Georgia" w:hAnsi="Georgia"/>
          <w:b/>
          <w:bCs/>
          <w:sz w:val="20"/>
          <w:szCs w:val="20"/>
        </w:rPr>
      </w:pPr>
      <w:r w:rsidRPr="005E6017">
        <w:rPr>
          <w:rFonts w:ascii="Georgia" w:hAnsi="Georgia"/>
          <w:b/>
          <w:bCs/>
          <w:sz w:val="20"/>
          <w:szCs w:val="20"/>
        </w:rPr>
        <w:t>Affiliation:</w:t>
      </w:r>
    </w:p>
    <w:p w14:paraId="02570B0F" w14:textId="5072F819" w:rsidR="005E6017" w:rsidRPr="005E6017" w:rsidRDefault="0094412C" w:rsidP="0094412C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vertAlign w:val="superscript"/>
          <w:lang w:val="nl-NL"/>
        </w:rPr>
      </w:pPr>
      <w:r>
        <w:rPr>
          <w:rFonts w:ascii="Georgia" w:hAnsi="Georgia"/>
          <w:sz w:val="20"/>
          <w:szCs w:val="20"/>
          <w:lang w:val="nl-NL"/>
        </w:rPr>
        <w:t xml:space="preserve">Department </w:t>
      </w:r>
      <w:r w:rsidR="005E6017">
        <w:rPr>
          <w:rFonts w:ascii="Georgia" w:hAnsi="Georgia"/>
          <w:sz w:val="20"/>
          <w:szCs w:val="20"/>
          <w:lang w:val="nl-NL"/>
        </w:rPr>
        <w:t>Gynaecological Surgery</w:t>
      </w:r>
      <w:r>
        <w:rPr>
          <w:rFonts w:ascii="Georgia" w:hAnsi="Georgia"/>
          <w:sz w:val="20"/>
          <w:szCs w:val="20"/>
          <w:lang w:val="nl-NL"/>
        </w:rPr>
        <w:t xml:space="preserve"> </w:t>
      </w:r>
      <w:r w:rsidRPr="0094412C">
        <w:rPr>
          <w:rFonts w:ascii="Georgia" w:hAnsi="Georgia"/>
          <w:sz w:val="20"/>
          <w:szCs w:val="20"/>
          <w:lang w:val="nl-NL"/>
        </w:rPr>
        <w:t>Ziekenhuis aan de Stroom (Z</w:t>
      </w:r>
      <w:r>
        <w:rPr>
          <w:rFonts w:ascii="Georgia" w:hAnsi="Georgia"/>
          <w:sz w:val="20"/>
          <w:szCs w:val="20"/>
          <w:lang w:val="nl-NL"/>
        </w:rPr>
        <w:t>AS)</w:t>
      </w:r>
      <w:r w:rsidR="001B1570">
        <w:rPr>
          <w:rFonts w:ascii="Georgia" w:hAnsi="Georgia"/>
          <w:sz w:val="20"/>
          <w:szCs w:val="20"/>
          <w:lang w:val="nl-NL"/>
        </w:rPr>
        <w:t>,</w:t>
      </w:r>
      <w:r>
        <w:rPr>
          <w:rFonts w:ascii="Georgia" w:hAnsi="Georgia"/>
          <w:sz w:val="20"/>
          <w:szCs w:val="20"/>
          <w:lang w:val="nl-NL"/>
        </w:rPr>
        <w:t xml:space="preserve"> Antwerp</w:t>
      </w:r>
      <w:r w:rsidR="001B1570">
        <w:rPr>
          <w:rFonts w:ascii="Georgia" w:hAnsi="Georgia"/>
          <w:sz w:val="20"/>
          <w:szCs w:val="20"/>
          <w:lang w:val="nl-NL"/>
        </w:rPr>
        <w:t>,</w:t>
      </w:r>
      <w:r>
        <w:rPr>
          <w:rFonts w:ascii="Georgia" w:hAnsi="Georgia"/>
          <w:sz w:val="20"/>
          <w:szCs w:val="20"/>
          <w:lang w:val="nl-NL"/>
        </w:rPr>
        <w:t xml:space="preserve"> Belgium</w:t>
      </w:r>
    </w:p>
    <w:p w14:paraId="131FA982" w14:textId="7DAE6307" w:rsidR="00FA2C66" w:rsidRPr="005E6017" w:rsidRDefault="005E6017" w:rsidP="0094412C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vertAlign w:val="superscript"/>
        </w:rPr>
      </w:pPr>
      <w:r w:rsidRPr="005E6017">
        <w:rPr>
          <w:rFonts w:ascii="Georgia" w:hAnsi="Georgia"/>
          <w:sz w:val="20"/>
          <w:szCs w:val="20"/>
        </w:rPr>
        <w:t>Department Gynaecological Surgery Maidstone</w:t>
      </w:r>
      <w:r w:rsidR="001B1570">
        <w:rPr>
          <w:rFonts w:ascii="Georgia" w:hAnsi="Georgia"/>
          <w:sz w:val="20"/>
          <w:szCs w:val="20"/>
        </w:rPr>
        <w:t xml:space="preserve"> </w:t>
      </w:r>
      <w:r w:rsidRPr="005E6017">
        <w:rPr>
          <w:rFonts w:ascii="Georgia" w:hAnsi="Georgia"/>
          <w:sz w:val="20"/>
          <w:szCs w:val="20"/>
        </w:rPr>
        <w:t>&amp; T</w:t>
      </w:r>
      <w:r>
        <w:rPr>
          <w:rFonts w:ascii="Georgia" w:hAnsi="Georgia"/>
          <w:sz w:val="20"/>
          <w:szCs w:val="20"/>
        </w:rPr>
        <w:t xml:space="preserve">urnbridge Wells Hospitals, </w:t>
      </w:r>
      <w:r w:rsidR="001B1570">
        <w:rPr>
          <w:rFonts w:ascii="Georgia" w:hAnsi="Georgia"/>
          <w:sz w:val="20"/>
          <w:szCs w:val="20"/>
        </w:rPr>
        <w:t xml:space="preserve">Maidstone, </w:t>
      </w:r>
      <w:r>
        <w:rPr>
          <w:rFonts w:ascii="Georgia" w:hAnsi="Georgia"/>
          <w:sz w:val="20"/>
          <w:szCs w:val="20"/>
        </w:rPr>
        <w:t>United Kingdom</w:t>
      </w:r>
      <w:r w:rsidR="00C071FB" w:rsidRPr="005E6017">
        <w:rPr>
          <w:rFonts w:ascii="Georgia" w:hAnsi="Georgia"/>
          <w:sz w:val="20"/>
          <w:szCs w:val="20"/>
        </w:rPr>
        <w:tab/>
      </w:r>
    </w:p>
    <w:p w14:paraId="5DE58149" w14:textId="26953720" w:rsidR="005E6017" w:rsidRPr="005E6017" w:rsidRDefault="005E6017" w:rsidP="002C41AE">
      <w:pPr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Corresponding author: </w:t>
      </w:r>
      <w:r>
        <w:rPr>
          <w:rFonts w:ascii="Georgia" w:hAnsi="Georgia"/>
          <w:bCs/>
          <w:sz w:val="20"/>
          <w:szCs w:val="20"/>
        </w:rPr>
        <w:t xml:space="preserve">fill in the name and surname </w:t>
      </w:r>
      <w:r w:rsidR="001B1570">
        <w:rPr>
          <w:rFonts w:ascii="Georgia" w:hAnsi="Georgia"/>
          <w:bCs/>
          <w:sz w:val="20"/>
          <w:szCs w:val="20"/>
        </w:rPr>
        <w:t>as mentioned above followed by</w:t>
      </w:r>
      <w:r>
        <w:rPr>
          <w:rFonts w:ascii="Georgia" w:hAnsi="Georgia"/>
          <w:bCs/>
          <w:sz w:val="20"/>
          <w:szCs w:val="20"/>
        </w:rPr>
        <w:t xml:space="preserve"> the email address of the corresponding author.</w:t>
      </w:r>
    </w:p>
    <w:p w14:paraId="65830B10" w14:textId="77777777" w:rsidR="005E6017" w:rsidRDefault="005E6017" w:rsidP="002C41AE">
      <w:pPr>
        <w:rPr>
          <w:rFonts w:ascii="Georgia" w:hAnsi="Georgia"/>
          <w:b/>
          <w:sz w:val="20"/>
          <w:szCs w:val="20"/>
        </w:rPr>
      </w:pPr>
    </w:p>
    <w:p w14:paraId="40B68EAF" w14:textId="489DB705" w:rsidR="002C41AE" w:rsidRPr="000273E9" w:rsidRDefault="002C41AE" w:rsidP="002C41AE">
      <w:pPr>
        <w:rPr>
          <w:rFonts w:ascii="Georgia" w:hAnsi="Georgia"/>
          <w:b/>
          <w:sz w:val="20"/>
          <w:szCs w:val="20"/>
        </w:rPr>
      </w:pPr>
      <w:r w:rsidRPr="000273E9">
        <w:rPr>
          <w:rFonts w:ascii="Georgia" w:hAnsi="Georgia"/>
          <w:b/>
          <w:sz w:val="20"/>
          <w:szCs w:val="20"/>
        </w:rPr>
        <w:t>Abstract</w:t>
      </w:r>
    </w:p>
    <w:p w14:paraId="006F5FEB" w14:textId="48A2FAB3" w:rsidR="00FA2C66" w:rsidRPr="005E6017" w:rsidRDefault="00FA2C66" w:rsidP="002C41AE">
      <w:pPr>
        <w:rPr>
          <w:rFonts w:ascii="Georgia" w:hAnsi="Georgia"/>
          <w:bCs/>
          <w:sz w:val="20"/>
          <w:szCs w:val="20"/>
        </w:rPr>
      </w:pPr>
      <w:r w:rsidRPr="000273E9">
        <w:rPr>
          <w:rFonts w:ascii="Georgia" w:hAnsi="Georgia"/>
          <w:bCs/>
          <w:sz w:val="20"/>
          <w:szCs w:val="20"/>
        </w:rPr>
        <w:t xml:space="preserve">Mark </w:t>
      </w:r>
      <w:r w:rsidR="000273E9" w:rsidRPr="000273E9">
        <w:rPr>
          <w:rFonts w:ascii="Georgia" w:hAnsi="Georgia"/>
          <w:bCs/>
          <w:sz w:val="20"/>
          <w:szCs w:val="20"/>
        </w:rPr>
        <w:t xml:space="preserve">here </w:t>
      </w:r>
      <w:r w:rsidRPr="000273E9">
        <w:rPr>
          <w:rFonts w:ascii="Georgia" w:hAnsi="Georgia"/>
          <w:bCs/>
          <w:sz w:val="20"/>
          <w:szCs w:val="20"/>
        </w:rPr>
        <w:t>and fill in the abstract</w:t>
      </w:r>
    </w:p>
    <w:p w14:paraId="4BBF6A7A" w14:textId="77777777" w:rsidR="00FA2C66" w:rsidRPr="000273E9" w:rsidRDefault="00FA2C66" w:rsidP="002C41AE">
      <w:pPr>
        <w:rPr>
          <w:rFonts w:ascii="Georgia" w:hAnsi="Georgia"/>
          <w:b/>
          <w:sz w:val="20"/>
          <w:szCs w:val="20"/>
        </w:rPr>
      </w:pPr>
    </w:p>
    <w:p w14:paraId="09649554" w14:textId="77777777" w:rsidR="002C41AE" w:rsidRPr="000273E9" w:rsidRDefault="002C41AE" w:rsidP="002C41AE">
      <w:pPr>
        <w:rPr>
          <w:rFonts w:ascii="Georgia" w:hAnsi="Georgia"/>
          <w:sz w:val="20"/>
          <w:szCs w:val="20"/>
        </w:rPr>
      </w:pPr>
      <w:r w:rsidRPr="000273E9">
        <w:rPr>
          <w:rFonts w:ascii="Georgia" w:hAnsi="Georgia"/>
          <w:b/>
          <w:sz w:val="20"/>
          <w:szCs w:val="20"/>
        </w:rPr>
        <w:t>Key words:</w:t>
      </w:r>
      <w:r w:rsidRPr="000273E9">
        <w:rPr>
          <w:rFonts w:ascii="Georgia" w:hAnsi="Georgia"/>
          <w:sz w:val="20"/>
          <w:szCs w:val="20"/>
        </w:rPr>
        <w:t xml:space="preserve"> </w:t>
      </w:r>
      <w:r w:rsidR="000273E9" w:rsidRPr="000273E9">
        <w:rPr>
          <w:rFonts w:ascii="Georgia" w:hAnsi="Georgia"/>
          <w:sz w:val="20"/>
          <w:szCs w:val="20"/>
        </w:rPr>
        <w:t xml:space="preserve">add 5 Key words </w:t>
      </w:r>
    </w:p>
    <w:p w14:paraId="72C16FA2" w14:textId="77777777" w:rsidR="00FA2C66" w:rsidRPr="000273E9" w:rsidRDefault="00FA2C66" w:rsidP="00FA2C66">
      <w:pPr>
        <w:rPr>
          <w:rFonts w:ascii="Georgia" w:hAnsi="Georgia"/>
          <w:sz w:val="20"/>
          <w:szCs w:val="20"/>
        </w:rPr>
      </w:pPr>
    </w:p>
    <w:p w14:paraId="01E49BEE" w14:textId="50CBF10E" w:rsidR="00FA2C66" w:rsidRDefault="005E6017" w:rsidP="00FA2C6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Introduction:</w:t>
      </w:r>
    </w:p>
    <w:p w14:paraId="62EBBF70" w14:textId="1BFA453F" w:rsidR="00B049C6" w:rsidRPr="000273E9" w:rsidRDefault="00B049C6" w:rsidP="00B049C6">
      <w:pPr>
        <w:tabs>
          <w:tab w:val="left" w:pos="2265"/>
        </w:tabs>
        <w:rPr>
          <w:rFonts w:ascii="Georgia" w:hAnsi="Georgia"/>
          <w:sz w:val="20"/>
          <w:szCs w:val="20"/>
        </w:rPr>
      </w:pPr>
      <w:r w:rsidRPr="000273E9">
        <w:rPr>
          <w:rFonts w:ascii="Georgia" w:hAnsi="Georgia"/>
          <w:sz w:val="20"/>
          <w:szCs w:val="20"/>
        </w:rPr>
        <w:t xml:space="preserve">Fill your main Text - including position </w:t>
      </w:r>
      <w:r w:rsidRPr="000273E9">
        <w:rPr>
          <w:rFonts w:ascii="Georgia" w:hAnsi="Georgia"/>
          <w:sz w:val="20"/>
          <w:szCs w:val="20"/>
          <w:u w:val="single"/>
        </w:rPr>
        <w:t>(subtext)</w:t>
      </w:r>
      <w:r w:rsidRPr="000273E9">
        <w:rPr>
          <w:rFonts w:ascii="Georgia" w:hAnsi="Georgia"/>
          <w:sz w:val="20"/>
          <w:szCs w:val="20"/>
        </w:rPr>
        <w:t xml:space="preserve"> of pictures and tables</w:t>
      </w:r>
      <w:r>
        <w:rPr>
          <w:rFonts w:ascii="Georgia" w:hAnsi="Georgia"/>
          <w:sz w:val="20"/>
          <w:szCs w:val="20"/>
        </w:rPr>
        <w:t xml:space="preserve">. </w:t>
      </w:r>
      <w:r w:rsidRPr="00B049C6">
        <w:rPr>
          <w:rFonts w:ascii="Georgia" w:hAnsi="Georgia"/>
          <w:i/>
          <w:iCs/>
          <w:sz w:val="20"/>
          <w:szCs w:val="20"/>
          <w:u w:val="single"/>
        </w:rPr>
        <w:t>References</w:t>
      </w:r>
      <w:r>
        <w:rPr>
          <w:rFonts w:ascii="Georgia" w:hAnsi="Georgia"/>
          <w:sz w:val="20"/>
          <w:szCs w:val="20"/>
        </w:rPr>
        <w:t xml:space="preserve"> are listed in the order as these are cited in the main text as follows (1), (2,3) or (4-6) if reference five is referring to the same topic as reference 4 and 6. </w:t>
      </w:r>
      <w:r w:rsidRPr="00B049C6">
        <w:rPr>
          <w:rFonts w:ascii="Georgia" w:hAnsi="Georgia"/>
          <w:i/>
          <w:iCs/>
          <w:sz w:val="20"/>
          <w:szCs w:val="20"/>
          <w:u w:val="single"/>
        </w:rPr>
        <w:t>Tables</w:t>
      </w:r>
      <w:r>
        <w:rPr>
          <w:rFonts w:ascii="Georgia" w:hAnsi="Georgia"/>
          <w:sz w:val="20"/>
          <w:szCs w:val="20"/>
        </w:rPr>
        <w:t xml:space="preserve"> are listed as (Tab 1) also in the right order as these are needed in the main text.</w:t>
      </w:r>
    </w:p>
    <w:p w14:paraId="48B8012B" w14:textId="3A8A5448" w:rsidR="00B049C6" w:rsidRPr="00B049C6" w:rsidRDefault="00B049C6" w:rsidP="00FA2C66">
      <w:pPr>
        <w:rPr>
          <w:rFonts w:ascii="Georgia" w:hAnsi="Georgia"/>
          <w:sz w:val="20"/>
          <w:szCs w:val="20"/>
        </w:rPr>
      </w:pPr>
      <w:r w:rsidRPr="00B049C6">
        <w:rPr>
          <w:rFonts w:ascii="Georgia" w:hAnsi="Georgia"/>
          <w:sz w:val="20"/>
          <w:szCs w:val="20"/>
        </w:rPr>
        <w:t xml:space="preserve">The main text does include </w:t>
      </w:r>
      <w:r>
        <w:rPr>
          <w:rFonts w:ascii="Georgia" w:hAnsi="Georgia"/>
          <w:sz w:val="20"/>
          <w:szCs w:val="20"/>
        </w:rPr>
        <w:t>Material and Methods and Results as well as Discussion and Conclusions</w:t>
      </w:r>
    </w:p>
    <w:p w14:paraId="038254A8" w14:textId="67D01C61" w:rsidR="00B049C6" w:rsidRDefault="00B049C6" w:rsidP="00FA2C6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Material and Methods:</w:t>
      </w:r>
    </w:p>
    <w:p w14:paraId="3DA2B394" w14:textId="599FDD1E" w:rsidR="00B049C6" w:rsidRDefault="00B049C6" w:rsidP="00FA2C6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Results:</w:t>
      </w:r>
    </w:p>
    <w:p w14:paraId="136A1A0A" w14:textId="521845E6" w:rsidR="00B049C6" w:rsidRDefault="00B049C6" w:rsidP="00FA2C6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Discussion:</w:t>
      </w:r>
    </w:p>
    <w:p w14:paraId="5BFE321D" w14:textId="5A7D63B8" w:rsidR="00B049C6" w:rsidRDefault="00B049C6" w:rsidP="00FA2C6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>Conclusions:</w:t>
      </w:r>
    </w:p>
    <w:p w14:paraId="6BFD19F2" w14:textId="19BBC173" w:rsidR="000273E9" w:rsidRPr="00B049C6" w:rsidRDefault="00B049C6" w:rsidP="00B049C6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References:</w:t>
      </w:r>
    </w:p>
    <w:p w14:paraId="5527BA84" w14:textId="5F2944C5" w:rsidR="001B1570" w:rsidRPr="001B1570" w:rsidRDefault="001B1570" w:rsidP="00FA2C66">
      <w:pPr>
        <w:tabs>
          <w:tab w:val="left" w:pos="2265"/>
        </w:tabs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Pictures and Tables</w:t>
      </w:r>
    </w:p>
    <w:p w14:paraId="67D936A6" w14:textId="4D403460" w:rsidR="00FA2C66" w:rsidRPr="000273E9" w:rsidRDefault="000273E9" w:rsidP="00FA2C66">
      <w:pPr>
        <w:tabs>
          <w:tab w:val="left" w:pos="2265"/>
        </w:tabs>
        <w:rPr>
          <w:rFonts w:ascii="Georgia" w:hAnsi="Georgia"/>
          <w:sz w:val="20"/>
          <w:szCs w:val="20"/>
        </w:rPr>
      </w:pPr>
      <w:r w:rsidRPr="000273E9">
        <w:rPr>
          <w:rFonts w:ascii="Georgia" w:hAnsi="Georgia"/>
          <w:sz w:val="20"/>
          <w:szCs w:val="20"/>
        </w:rPr>
        <w:t>Finally Add. Pictures and tables</w:t>
      </w:r>
      <w:r w:rsidR="00FA2C66" w:rsidRPr="000273E9">
        <w:rPr>
          <w:rFonts w:ascii="Georgia" w:hAnsi="Georgia"/>
          <w:sz w:val="20"/>
          <w:szCs w:val="20"/>
        </w:rPr>
        <w:tab/>
      </w:r>
      <w:r w:rsidR="00B049C6">
        <w:rPr>
          <w:rFonts w:ascii="Georgia" w:hAnsi="Georgia"/>
          <w:sz w:val="20"/>
          <w:szCs w:val="20"/>
        </w:rPr>
        <w:t xml:space="preserve">these are added after the references. If you have </w:t>
      </w:r>
      <w:r w:rsidR="00B049C6" w:rsidRPr="00B049C6">
        <w:rPr>
          <w:rFonts w:ascii="Georgia" w:hAnsi="Georgia"/>
          <w:i/>
          <w:iCs/>
          <w:sz w:val="20"/>
          <w:szCs w:val="20"/>
          <w:u w:val="single"/>
        </w:rPr>
        <w:t>large tables,</w:t>
      </w:r>
      <w:r w:rsidR="00B049C6">
        <w:rPr>
          <w:rFonts w:ascii="Georgia" w:hAnsi="Georgia"/>
          <w:sz w:val="20"/>
          <w:szCs w:val="20"/>
        </w:rPr>
        <w:t xml:space="preserve"> make sure that you take a </w:t>
      </w:r>
      <w:r w:rsidR="00B049C6" w:rsidRPr="00B049C6">
        <w:rPr>
          <w:rFonts w:ascii="Georgia" w:hAnsi="Georgia"/>
          <w:i/>
          <w:iCs/>
          <w:sz w:val="20"/>
          <w:szCs w:val="20"/>
          <w:u w:val="single"/>
        </w:rPr>
        <w:t>picture of the table</w:t>
      </w:r>
      <w:r w:rsidR="00B049C6">
        <w:rPr>
          <w:rFonts w:ascii="Georgia" w:hAnsi="Georgia"/>
          <w:sz w:val="20"/>
          <w:szCs w:val="20"/>
        </w:rPr>
        <w:t xml:space="preserve"> and add this </w:t>
      </w:r>
      <w:r w:rsidR="00B049C6" w:rsidRPr="001B1570">
        <w:rPr>
          <w:rFonts w:ascii="Georgia" w:hAnsi="Georgia"/>
          <w:i/>
          <w:iCs/>
          <w:sz w:val="20"/>
          <w:szCs w:val="20"/>
          <w:u w:val="single"/>
        </w:rPr>
        <w:t xml:space="preserve">picture under the table in </w:t>
      </w:r>
      <w:r w:rsidR="001B1570" w:rsidRPr="001B1570">
        <w:rPr>
          <w:rFonts w:ascii="Georgia" w:hAnsi="Georgia"/>
          <w:i/>
          <w:iCs/>
          <w:sz w:val="20"/>
          <w:szCs w:val="20"/>
          <w:u w:val="single"/>
        </w:rPr>
        <w:t>q</w:t>
      </w:r>
      <w:r w:rsidR="00B049C6" w:rsidRPr="001B1570">
        <w:rPr>
          <w:rFonts w:ascii="Georgia" w:hAnsi="Georgia"/>
          <w:i/>
          <w:iCs/>
          <w:sz w:val="20"/>
          <w:szCs w:val="20"/>
          <w:u w:val="single"/>
        </w:rPr>
        <w:t>uestio</w:t>
      </w:r>
      <w:r w:rsidR="001B1570" w:rsidRPr="001B1570">
        <w:rPr>
          <w:rFonts w:ascii="Georgia" w:hAnsi="Georgia"/>
          <w:i/>
          <w:iCs/>
          <w:sz w:val="20"/>
          <w:szCs w:val="20"/>
          <w:u w:val="single"/>
        </w:rPr>
        <w:t>n</w:t>
      </w:r>
      <w:r w:rsidR="001B1570">
        <w:rPr>
          <w:rFonts w:ascii="Georgia" w:hAnsi="Georgia"/>
          <w:sz w:val="20"/>
          <w:szCs w:val="20"/>
        </w:rPr>
        <w:t xml:space="preserve"> </w:t>
      </w:r>
      <w:r w:rsidR="00B049C6">
        <w:rPr>
          <w:rFonts w:ascii="Georgia" w:hAnsi="Georgia"/>
          <w:sz w:val="20"/>
          <w:szCs w:val="20"/>
        </w:rPr>
        <w:t xml:space="preserve">so that the editor is able to reduce or enlarge the specific table according to the context of the article. </w:t>
      </w:r>
      <w:r w:rsidR="001B1570">
        <w:rPr>
          <w:rFonts w:ascii="Georgia" w:hAnsi="Georgia"/>
          <w:sz w:val="20"/>
          <w:szCs w:val="20"/>
        </w:rPr>
        <w:t xml:space="preserve">The same for tables where you did add forms like arrows etc. </w:t>
      </w:r>
    </w:p>
    <w:sectPr w:rsidR="00FA2C66" w:rsidRPr="000273E9" w:rsidSect="000273E9">
      <w:footerReference w:type="even" r:id="rId9"/>
      <w:footerReference w:type="default" r:id="rId10"/>
      <w:footerReference w:type="first" r:id="rId11"/>
      <w:pgSz w:w="12240" w:h="15840"/>
      <w:pgMar w:top="1418" w:right="1418" w:bottom="1560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A642" w14:textId="77777777" w:rsidR="004825FB" w:rsidRDefault="004825FB" w:rsidP="005E1716">
      <w:pPr>
        <w:spacing w:after="0" w:line="240" w:lineRule="auto"/>
      </w:pPr>
      <w:r>
        <w:separator/>
      </w:r>
    </w:p>
  </w:endnote>
  <w:endnote w:type="continuationSeparator" w:id="0">
    <w:p w14:paraId="5DC45442" w14:textId="77777777" w:rsidR="004825FB" w:rsidRDefault="004825FB" w:rsidP="005E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2089" w14:textId="5410FD5B" w:rsidR="00D21166" w:rsidRDefault="00D211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D46FB7" wp14:editId="0450F3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65554119" name="Tekstvak 2" descr="Sensitivity: Compan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DF3A8" w14:textId="30C93ED0" w:rsidR="00D21166" w:rsidRPr="00D21166" w:rsidRDefault="00D21166" w:rsidP="00D2116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11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Company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46FB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Sensitivity: Compan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" filled="f" stroked="f">
              <v:textbox style="mso-fit-shape-to-text:t" inset="0,0,0,15pt">
                <w:txbxContent>
                  <w:p w14:paraId="108DF3A8" w14:textId="30C93ED0" w:rsidR="00D21166" w:rsidRPr="00D21166" w:rsidRDefault="00D21166" w:rsidP="00D2116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D2116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Sensitivity: Company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FDF6" w14:textId="3E944DE7" w:rsidR="002C41AE" w:rsidRDefault="002C41AE" w:rsidP="002C4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D31F" w14:textId="1F5385B3" w:rsidR="00D21166" w:rsidRDefault="00D211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3CEAE8" wp14:editId="2AF898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704917351" name="Tekstvak 1" descr="Sensitivity: Compan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25DA3" w14:textId="4C0F0A95" w:rsidR="00D21166" w:rsidRPr="00D21166" w:rsidRDefault="00D21166" w:rsidP="00D2116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116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Company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CEAE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Sensitivity: Compan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textbox style="mso-fit-shape-to-text:t" inset="0,0,0,15pt">
                <w:txbxContent>
                  <w:p w14:paraId="4B425DA3" w14:textId="4C0F0A95" w:rsidR="00D21166" w:rsidRPr="00D21166" w:rsidRDefault="00D21166" w:rsidP="00D2116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D2116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Sensitivity: Company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6C7CF" w14:textId="77777777" w:rsidR="004825FB" w:rsidRDefault="004825FB" w:rsidP="005E1716">
      <w:pPr>
        <w:spacing w:after="0" w:line="240" w:lineRule="auto"/>
      </w:pPr>
      <w:r>
        <w:separator/>
      </w:r>
    </w:p>
  </w:footnote>
  <w:footnote w:type="continuationSeparator" w:id="0">
    <w:p w14:paraId="46AFDDF7" w14:textId="77777777" w:rsidR="004825FB" w:rsidRDefault="004825FB" w:rsidP="005E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2CAF"/>
    <w:multiLevelType w:val="hybridMultilevel"/>
    <w:tmpl w:val="1502310E"/>
    <w:lvl w:ilvl="0" w:tplc="49DE2434">
      <w:start w:val="1"/>
      <w:numFmt w:val="decimal"/>
      <w:lvlText w:val="%1."/>
      <w:lvlJc w:val="left"/>
      <w:pPr>
        <w:ind w:left="106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324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66"/>
    <w:rsid w:val="00024271"/>
    <w:rsid w:val="000273E9"/>
    <w:rsid w:val="00056CA9"/>
    <w:rsid w:val="000712E3"/>
    <w:rsid w:val="000E54C0"/>
    <w:rsid w:val="000F71B8"/>
    <w:rsid w:val="00101DD7"/>
    <w:rsid w:val="001032E4"/>
    <w:rsid w:val="0017218E"/>
    <w:rsid w:val="00181FDB"/>
    <w:rsid w:val="001854A4"/>
    <w:rsid w:val="001A14FD"/>
    <w:rsid w:val="001B1570"/>
    <w:rsid w:val="001B4C62"/>
    <w:rsid w:val="001B5E87"/>
    <w:rsid w:val="001B5FFE"/>
    <w:rsid w:val="001C1979"/>
    <w:rsid w:val="001F25FB"/>
    <w:rsid w:val="00263DD2"/>
    <w:rsid w:val="002824FA"/>
    <w:rsid w:val="00294F79"/>
    <w:rsid w:val="00297F90"/>
    <w:rsid w:val="002C41AE"/>
    <w:rsid w:val="002D485B"/>
    <w:rsid w:val="002E26FE"/>
    <w:rsid w:val="002E3141"/>
    <w:rsid w:val="002E6B21"/>
    <w:rsid w:val="002F2B99"/>
    <w:rsid w:val="003377C7"/>
    <w:rsid w:val="003407C0"/>
    <w:rsid w:val="00351512"/>
    <w:rsid w:val="0037083A"/>
    <w:rsid w:val="00372D56"/>
    <w:rsid w:val="00385501"/>
    <w:rsid w:val="00393242"/>
    <w:rsid w:val="00397A4F"/>
    <w:rsid w:val="003A1E84"/>
    <w:rsid w:val="003D4747"/>
    <w:rsid w:val="003E7C79"/>
    <w:rsid w:val="00424838"/>
    <w:rsid w:val="004825FB"/>
    <w:rsid w:val="004C1DC5"/>
    <w:rsid w:val="004D0637"/>
    <w:rsid w:val="005217BB"/>
    <w:rsid w:val="00531378"/>
    <w:rsid w:val="00535871"/>
    <w:rsid w:val="00586113"/>
    <w:rsid w:val="00586302"/>
    <w:rsid w:val="005E1716"/>
    <w:rsid w:val="005E6017"/>
    <w:rsid w:val="005E6CCB"/>
    <w:rsid w:val="00626484"/>
    <w:rsid w:val="00630449"/>
    <w:rsid w:val="00667FAB"/>
    <w:rsid w:val="0068192E"/>
    <w:rsid w:val="006E47D7"/>
    <w:rsid w:val="006F0CD0"/>
    <w:rsid w:val="006F5AD6"/>
    <w:rsid w:val="00706908"/>
    <w:rsid w:val="007176B6"/>
    <w:rsid w:val="007A2419"/>
    <w:rsid w:val="007B27DE"/>
    <w:rsid w:val="007C74E6"/>
    <w:rsid w:val="007D510B"/>
    <w:rsid w:val="007E1CEE"/>
    <w:rsid w:val="00804775"/>
    <w:rsid w:val="008106ED"/>
    <w:rsid w:val="00831CA9"/>
    <w:rsid w:val="00870AAD"/>
    <w:rsid w:val="00891A5F"/>
    <w:rsid w:val="008B5D38"/>
    <w:rsid w:val="008E08BE"/>
    <w:rsid w:val="00902B2B"/>
    <w:rsid w:val="00914D84"/>
    <w:rsid w:val="00934209"/>
    <w:rsid w:val="0094412C"/>
    <w:rsid w:val="00970344"/>
    <w:rsid w:val="00982860"/>
    <w:rsid w:val="009A34EC"/>
    <w:rsid w:val="009B43B1"/>
    <w:rsid w:val="009B7A86"/>
    <w:rsid w:val="00A15E36"/>
    <w:rsid w:val="00A33A3E"/>
    <w:rsid w:val="00A422CB"/>
    <w:rsid w:val="00A51A2F"/>
    <w:rsid w:val="00AE041A"/>
    <w:rsid w:val="00AF6F97"/>
    <w:rsid w:val="00B049C6"/>
    <w:rsid w:val="00B6460E"/>
    <w:rsid w:val="00B6501B"/>
    <w:rsid w:val="00B667C6"/>
    <w:rsid w:val="00BA149B"/>
    <w:rsid w:val="00BA3D9D"/>
    <w:rsid w:val="00BB2902"/>
    <w:rsid w:val="00C056F2"/>
    <w:rsid w:val="00C071FB"/>
    <w:rsid w:val="00C63E84"/>
    <w:rsid w:val="00CA0153"/>
    <w:rsid w:val="00CC16E4"/>
    <w:rsid w:val="00CE2186"/>
    <w:rsid w:val="00CF3581"/>
    <w:rsid w:val="00D21166"/>
    <w:rsid w:val="00D34F5B"/>
    <w:rsid w:val="00D67DC9"/>
    <w:rsid w:val="00D77448"/>
    <w:rsid w:val="00DD5896"/>
    <w:rsid w:val="00DF5A6E"/>
    <w:rsid w:val="00E13EDA"/>
    <w:rsid w:val="00E354E2"/>
    <w:rsid w:val="00E42745"/>
    <w:rsid w:val="00E75EAD"/>
    <w:rsid w:val="00E9203E"/>
    <w:rsid w:val="00EA0492"/>
    <w:rsid w:val="00F003A2"/>
    <w:rsid w:val="00F17317"/>
    <w:rsid w:val="00F5154A"/>
    <w:rsid w:val="00F51C8F"/>
    <w:rsid w:val="00F67334"/>
    <w:rsid w:val="00FA23A5"/>
    <w:rsid w:val="00FA2C66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D21A6D"/>
  <w15:chartTrackingRefBased/>
  <w15:docId w15:val="{389CBD64-25CA-4FA5-ADBB-03449730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A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71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1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1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7FA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6B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76B6"/>
    <w:rPr>
      <w:rFonts w:ascii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17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1716"/>
    <w:rPr>
      <w:lang w:val="en-US"/>
    </w:rPr>
  </w:style>
  <w:style w:type="character" w:customStyle="1" w:styleId="Heading1Char">
    <w:name w:val="Heading 1 Char"/>
    <w:link w:val="Heading1"/>
    <w:uiPriority w:val="9"/>
    <w:rsid w:val="005E1716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styleId="UnresolvedMention">
    <w:name w:val="Unresolved Mention"/>
    <w:uiPriority w:val="99"/>
    <w:semiHidden/>
    <w:unhideWhenUsed/>
    <w:rsid w:val="004248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12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441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12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9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dr\Desktop\TheTrocar_general_template_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C:\Users\hendr\Desktop\TheTrocar_general_template_2023.dotx</Template>
  <TotalTime>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Mondelaers</dc:creator>
  <cp:keywords/>
  <dc:description/>
  <cp:lastModifiedBy>Bruno van Herendael</cp:lastModifiedBy>
  <cp:revision>2</cp:revision>
  <cp:lastPrinted>2020-12-05T12:20:00Z</cp:lastPrinted>
  <dcterms:created xsi:type="dcterms:W3CDTF">2025-06-21T12:31:00Z</dcterms:created>
  <dcterms:modified xsi:type="dcterms:W3CDTF">2025-06-21T12:31:00Z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659ef967,3f8310c7,49326445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Sensitivity: Company</vt:lpwstr>
  </property>
  <property fmtid="{D5CDD505-2E9C-101B-9397-08002B2CF9AE}" pid="5" name="MSIP_Label_ce920d35-5d1f-4a8c-b515-54cdef6831ed_Enabled">
    <vt:lpwstr>true</vt:lpwstr>
  </property>
  <property fmtid="{D5CDD505-2E9C-101B-9397-08002B2CF9AE}" pid="6" name="MSIP_Label_ce920d35-5d1f-4a8c-b515-54cdef6831ed_SetDate">
    <vt:lpwstr>2023-10-21T14:35:27Z</vt:lpwstr>
  </property>
  <property fmtid="{D5CDD505-2E9C-101B-9397-08002B2CF9AE}" pid="7" name="MSIP_Label_ce920d35-5d1f-4a8c-b515-54cdef6831ed_Method">
    <vt:lpwstr>Standard</vt:lpwstr>
  </property>
  <property fmtid="{D5CDD505-2E9C-101B-9397-08002B2CF9AE}" pid="8" name="MSIP_Label_ce920d35-5d1f-4a8c-b515-54cdef6831ed_Name">
    <vt:lpwstr>ce920d35-5d1f-4a8c-b515-54cdef6831ed</vt:lpwstr>
  </property>
  <property fmtid="{D5CDD505-2E9C-101B-9397-08002B2CF9AE}" pid="9" name="MSIP_Label_ce920d35-5d1f-4a8c-b515-54cdef6831ed_SiteId">
    <vt:lpwstr>16850073-4977-4869-9163-08e8d38eac81</vt:lpwstr>
  </property>
  <property fmtid="{D5CDD505-2E9C-101B-9397-08002B2CF9AE}" pid="10" name="MSIP_Label_ce920d35-5d1f-4a8c-b515-54cdef6831ed_ActionId">
    <vt:lpwstr>903febb2-2f40-4c3f-97b1-8db03200f2b8</vt:lpwstr>
  </property>
  <property fmtid="{D5CDD505-2E9C-101B-9397-08002B2CF9AE}" pid="11" name="MSIP_Label_ce920d35-5d1f-4a8c-b515-54cdef6831ed_ContentBits">
    <vt:lpwstr>2</vt:lpwstr>
  </property>
</Properties>
</file>